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9D" w:rsidRDefault="00C4249D" w:rsidP="00C4249D">
      <w:pPr>
        <w:spacing w:after="0"/>
      </w:pPr>
    </w:p>
    <w:tbl>
      <w:tblPr>
        <w:tblStyle w:val="TableGrid"/>
        <w:tblW w:w="10458" w:type="dxa"/>
        <w:tblLook w:val="04A0"/>
      </w:tblPr>
      <w:tblGrid>
        <w:gridCol w:w="4561"/>
        <w:gridCol w:w="3146"/>
        <w:gridCol w:w="2751"/>
      </w:tblGrid>
      <w:tr w:rsidR="00C4249D" w:rsidRPr="00B11894" w:rsidTr="00281B23">
        <w:tc>
          <w:tcPr>
            <w:tcW w:w="4561" w:type="dxa"/>
          </w:tcPr>
          <w:p w:rsidR="00C4249D" w:rsidRPr="00B11894" w:rsidRDefault="00B11894" w:rsidP="00B11894">
            <w:pPr>
              <w:spacing w:after="0"/>
              <w:rPr>
                <w:b/>
              </w:rPr>
            </w:pPr>
            <w:r>
              <w:rPr>
                <w:b/>
              </w:rPr>
              <w:t xml:space="preserve">Name: </w:t>
            </w:r>
            <w:r w:rsidR="00E10C38" w:rsidRPr="00BF3E3A">
              <w:t>Christine M. Robbins</w:t>
            </w:r>
          </w:p>
        </w:tc>
        <w:tc>
          <w:tcPr>
            <w:tcW w:w="3146" w:type="dxa"/>
          </w:tcPr>
          <w:p w:rsidR="00C4249D" w:rsidRPr="00B11894" w:rsidRDefault="00B11894" w:rsidP="00B11894">
            <w:pPr>
              <w:spacing w:after="0"/>
              <w:rPr>
                <w:b/>
              </w:rPr>
            </w:pPr>
            <w:r w:rsidRPr="00B11894">
              <w:rPr>
                <w:b/>
              </w:rPr>
              <w:t>Subject/Grade:</w:t>
            </w:r>
            <w:r>
              <w:rPr>
                <w:b/>
              </w:rPr>
              <w:t xml:space="preserve"> </w:t>
            </w:r>
            <w:r w:rsidR="00E10C38" w:rsidRPr="00BF3E3A">
              <w:t>Math II / 6-8</w:t>
            </w:r>
          </w:p>
        </w:tc>
        <w:tc>
          <w:tcPr>
            <w:tcW w:w="2751" w:type="dxa"/>
          </w:tcPr>
          <w:p w:rsidR="00C4249D" w:rsidRPr="00B11894" w:rsidRDefault="00B11894" w:rsidP="004F7A3D">
            <w:pPr>
              <w:spacing w:after="0"/>
              <w:rPr>
                <w:b/>
              </w:rPr>
            </w:pPr>
            <w:r>
              <w:rPr>
                <w:b/>
              </w:rPr>
              <w:t xml:space="preserve">Date: </w:t>
            </w:r>
            <w:r w:rsidR="00E10C38" w:rsidRPr="00BF3E3A">
              <w:t>2012</w:t>
            </w:r>
          </w:p>
        </w:tc>
      </w:tr>
      <w:tr w:rsidR="005D4B27" w:rsidRPr="00B11894" w:rsidTr="00281B23">
        <w:tc>
          <w:tcPr>
            <w:tcW w:w="10458" w:type="dxa"/>
            <w:gridSpan w:val="3"/>
          </w:tcPr>
          <w:p w:rsidR="005D4B27" w:rsidRPr="00B11894" w:rsidRDefault="005D4B27" w:rsidP="00BF3E3A">
            <w:pPr>
              <w:spacing w:after="0"/>
            </w:pPr>
            <w:r w:rsidRPr="00B11894">
              <w:rPr>
                <w:b/>
              </w:rPr>
              <w:t>Content</w:t>
            </w:r>
            <w:r w:rsidR="0017152F" w:rsidRPr="00B11894">
              <w:rPr>
                <w:b/>
              </w:rPr>
              <w:t>/Skills</w:t>
            </w:r>
            <w:r w:rsidRPr="00B11894">
              <w:rPr>
                <w:b/>
              </w:rPr>
              <w:t xml:space="preserve"> </w:t>
            </w:r>
            <w:r w:rsidR="00AC40B0" w:rsidRPr="00B11894">
              <w:rPr>
                <w:b/>
              </w:rPr>
              <w:t>Connection</w:t>
            </w:r>
            <w:r w:rsidR="0017152F" w:rsidRPr="00B11894">
              <w:rPr>
                <w:b/>
              </w:rPr>
              <w:t xml:space="preserve">: </w:t>
            </w:r>
            <w:r w:rsidR="006B1F93" w:rsidRPr="00B11894">
              <w:t>_</w:t>
            </w:r>
            <w:r w:rsidR="00E536D1" w:rsidRPr="00B11894">
              <w:t>____</w:t>
            </w:r>
            <w:r w:rsidR="001254FF" w:rsidRPr="00B11894">
              <w:t xml:space="preserve">__ English </w:t>
            </w:r>
            <w:r w:rsidR="00E536D1" w:rsidRPr="00B11894">
              <w:t xml:space="preserve">Language Arts </w:t>
            </w:r>
            <w:r w:rsidR="006B1F93" w:rsidRPr="00B11894">
              <w:t xml:space="preserve">     __</w:t>
            </w:r>
            <w:r w:rsidR="00C05BB2">
              <w:t>XX</w:t>
            </w:r>
            <w:r w:rsidR="006B1F93" w:rsidRPr="00B11894">
              <w:t>_</w:t>
            </w:r>
            <w:r w:rsidR="00BF3E3A">
              <w:t>_</w:t>
            </w:r>
            <w:r w:rsidR="006B1F93" w:rsidRPr="00BF3E3A">
              <w:t>Math</w:t>
            </w:r>
            <w:r w:rsidR="00E536D1" w:rsidRPr="00BF3E3A">
              <w:t xml:space="preserve"> </w:t>
            </w:r>
            <w:r w:rsidR="00E536D1" w:rsidRPr="00B11894">
              <w:t xml:space="preserve">     _____</w:t>
            </w:r>
            <w:r w:rsidR="0016721F" w:rsidRPr="00B11894">
              <w:t xml:space="preserve">Science </w:t>
            </w:r>
            <w:r w:rsidR="00E536D1" w:rsidRPr="00B11894">
              <w:t xml:space="preserve">  ______Social</w:t>
            </w:r>
            <w:r w:rsidR="00E536D1" w:rsidRPr="00B11894">
              <w:rPr>
                <w:b/>
              </w:rPr>
              <w:t xml:space="preserve"> </w:t>
            </w:r>
            <w:r w:rsidR="00E536D1" w:rsidRPr="00B11894">
              <w:t xml:space="preserve">Studies </w:t>
            </w:r>
            <w:r w:rsidR="000D2957">
              <w:t xml:space="preserve"> </w:t>
            </w:r>
            <w:r w:rsidR="00851212" w:rsidRPr="00B11894">
              <w:t xml:space="preserve"> </w:t>
            </w:r>
            <w:r w:rsidR="00E536D1" w:rsidRPr="00B11894">
              <w:t>___</w:t>
            </w:r>
            <w:r w:rsidR="006B1F93" w:rsidRPr="00B11894">
              <w:t xml:space="preserve">____ Arts          ______ </w:t>
            </w:r>
            <w:r w:rsidR="00AE11EF">
              <w:t>Phys. Ed/</w:t>
            </w:r>
            <w:r w:rsidR="006B1F93" w:rsidRPr="00B11894">
              <w:t>Health          ______</w:t>
            </w:r>
            <w:r w:rsidR="0016721F" w:rsidRPr="00B11894">
              <w:t xml:space="preserve">Social/Emotional </w:t>
            </w:r>
            <w:r w:rsidR="00B11894" w:rsidRPr="00B11894">
              <w:t xml:space="preserve">Learning </w:t>
            </w:r>
            <w:r w:rsidR="000D2957">
              <w:t xml:space="preserve">         ____</w:t>
            </w:r>
            <w:r w:rsidR="00C05BB2">
              <w:t>XX</w:t>
            </w:r>
            <w:r w:rsidR="000D2957">
              <w:t>__</w:t>
            </w:r>
            <w:r w:rsidR="000D2957" w:rsidRPr="00BF3E3A">
              <w:t>STEM</w:t>
            </w:r>
          </w:p>
        </w:tc>
      </w:tr>
      <w:tr w:rsidR="00B11894" w:rsidRPr="00B11894" w:rsidTr="00BF3E3A">
        <w:trPr>
          <w:trHeight w:val="485"/>
        </w:trPr>
        <w:tc>
          <w:tcPr>
            <w:tcW w:w="10458" w:type="dxa"/>
            <w:gridSpan w:val="3"/>
          </w:tcPr>
          <w:p w:rsidR="00BF3E3A" w:rsidRDefault="00B11894" w:rsidP="00BF3E3A">
            <w:pPr>
              <w:spacing w:before="100" w:beforeAutospacing="1" w:after="100" w:afterAutospacing="1" w:line="240" w:lineRule="auto"/>
              <w:ind w:left="-540" w:right="-630"/>
            </w:pPr>
            <w:r w:rsidRPr="00ED1F54">
              <w:rPr>
                <w:b/>
              </w:rPr>
              <w:t xml:space="preserve">MA </w:t>
            </w:r>
            <w:r w:rsidR="00281B23">
              <w:rPr>
                <w:b/>
              </w:rPr>
              <w:t xml:space="preserve">   </w:t>
            </w:r>
            <w:r w:rsidRPr="00ED1F54">
              <w:rPr>
                <w:b/>
              </w:rPr>
              <w:t>C</w:t>
            </w:r>
            <w:r w:rsidR="00BF3E3A">
              <w:rPr>
                <w:b/>
              </w:rPr>
              <w:t>u</w:t>
            </w:r>
            <w:r w:rsidRPr="00ED1F54">
              <w:rPr>
                <w:b/>
              </w:rPr>
              <w:t>rriculum Framework Standard(s):</w:t>
            </w:r>
            <w:bookmarkStart w:id="0" w:name="_GoBack"/>
            <w:bookmarkEnd w:id="0"/>
            <w:r w:rsidR="001B6253">
              <w:rPr>
                <w:rFonts w:ascii="Times New Roman" w:eastAsia="Times New Roman" w:hAnsi="Times New Roman" w:cs="Times New Roman"/>
                <w:sz w:val="24"/>
                <w:szCs w:val="24"/>
              </w:rPr>
              <w:t xml:space="preserve"> Tech/Eng Grades 6-8: 2.1 and 2.3</w:t>
            </w:r>
            <w:r w:rsidR="00281B23">
              <w:rPr>
                <w:rFonts w:ascii="Times New Roman" w:eastAsia="Times New Roman" w:hAnsi="Times New Roman" w:cs="Times New Roman"/>
                <w:sz w:val="24"/>
                <w:szCs w:val="24"/>
              </w:rPr>
              <w:t>,</w:t>
            </w:r>
            <w:r w:rsidR="00BF3E3A">
              <w:rPr>
                <w:rFonts w:ascii="Times New Roman" w:eastAsia="Times New Roman" w:hAnsi="Times New Roman" w:cs="Times New Roman"/>
                <w:sz w:val="24"/>
                <w:szCs w:val="24"/>
              </w:rPr>
              <w:t xml:space="preserve"> </w:t>
            </w:r>
            <w:r w:rsidR="001B6253">
              <w:rPr>
                <w:rFonts w:ascii="Times New Roman" w:eastAsia="Times New Roman" w:hAnsi="Times New Roman" w:cs="Times New Roman"/>
                <w:sz w:val="24"/>
                <w:szCs w:val="24"/>
              </w:rPr>
              <w:t xml:space="preserve">Math: </w:t>
            </w:r>
            <w:r w:rsidR="00BF3E3A">
              <w:rPr>
                <w:rFonts w:ascii="Times New Roman" w:eastAsia="Times New Roman" w:hAnsi="Times New Roman" w:cs="Times New Roman"/>
                <w:sz w:val="24"/>
                <w:szCs w:val="24"/>
              </w:rPr>
              <w:t>4.G.1,4.MD.5,6.RP.3D</w:t>
            </w:r>
          </w:p>
        </w:tc>
      </w:tr>
      <w:tr w:rsidR="0016721F" w:rsidRPr="00B11894" w:rsidTr="00281B23">
        <w:tc>
          <w:tcPr>
            <w:tcW w:w="10458" w:type="dxa"/>
            <w:gridSpan w:val="3"/>
          </w:tcPr>
          <w:p w:rsidR="0016721F" w:rsidRPr="00B11894" w:rsidRDefault="00B11894" w:rsidP="00C05BB2">
            <w:pPr>
              <w:spacing w:after="0"/>
              <w:rPr>
                <w:b/>
              </w:rPr>
            </w:pPr>
            <w:r w:rsidRPr="00B11894">
              <w:rPr>
                <w:b/>
              </w:rPr>
              <w:t>Student Grouping</w:t>
            </w:r>
            <w:r w:rsidRPr="00B11894">
              <w:t>:    _____ Whole group      __</w:t>
            </w:r>
            <w:r w:rsidR="00C05BB2">
              <w:t>XX</w:t>
            </w:r>
            <w:r w:rsidRPr="00B11894">
              <w:t xml:space="preserve">_ </w:t>
            </w:r>
            <w:r w:rsidRPr="00C05BB2">
              <w:rPr>
                <w:b/>
              </w:rPr>
              <w:t>Small group</w:t>
            </w:r>
            <w:r w:rsidRPr="00B11894">
              <w:t xml:space="preserve">     ______ Partner        ______ Individual </w:t>
            </w:r>
          </w:p>
        </w:tc>
      </w:tr>
      <w:tr w:rsidR="0016721F" w:rsidRPr="00B11894" w:rsidTr="00281B23">
        <w:tc>
          <w:tcPr>
            <w:tcW w:w="10458" w:type="dxa"/>
            <w:gridSpan w:val="3"/>
          </w:tcPr>
          <w:p w:rsidR="0016721F" w:rsidRPr="00B11894" w:rsidRDefault="0016721F" w:rsidP="00B11894">
            <w:pPr>
              <w:spacing w:after="0"/>
              <w:rPr>
                <w:b/>
              </w:rPr>
            </w:pPr>
            <w:r w:rsidRPr="00B11894">
              <w:rPr>
                <w:b/>
              </w:rPr>
              <w:t xml:space="preserve">Materials: </w:t>
            </w:r>
            <w:r w:rsidR="00C05BB2">
              <w:rPr>
                <w:b/>
              </w:rPr>
              <w:t xml:space="preserve"> </w:t>
            </w:r>
            <w:r w:rsidR="00C05BB2" w:rsidRPr="00BF3E3A">
              <w:t xml:space="preserve">White boards and markers, twelve inches of masking tape, six (6) 3 x 5 inch index cards, one marble, one paper cup (bathroom size), ten (10) cotton swabs, ¼ stick of modeling clay, </w:t>
            </w:r>
            <w:r w:rsidR="007B78A9" w:rsidRPr="00BF3E3A">
              <w:t xml:space="preserve">MCAS metric rulers, and </w:t>
            </w:r>
            <w:r w:rsidR="00C05BB2" w:rsidRPr="00BF3E3A">
              <w:t>student worksheet</w:t>
            </w:r>
            <w:r w:rsidR="004F7A3D" w:rsidRPr="00BF3E3A">
              <w:t>, scissors</w:t>
            </w:r>
          </w:p>
        </w:tc>
      </w:tr>
      <w:tr w:rsidR="00B11894" w:rsidRPr="00B11894" w:rsidTr="00281B23">
        <w:tc>
          <w:tcPr>
            <w:tcW w:w="10458" w:type="dxa"/>
            <w:gridSpan w:val="3"/>
          </w:tcPr>
          <w:p w:rsidR="00B11894" w:rsidRPr="00B11894" w:rsidRDefault="00B11894" w:rsidP="00281B23">
            <w:pPr>
              <w:spacing w:after="0"/>
              <w:rPr>
                <w:b/>
              </w:rPr>
            </w:pPr>
            <w:r w:rsidRPr="00B11894">
              <w:rPr>
                <w:b/>
              </w:rPr>
              <w:t xml:space="preserve">Accommodations/Sheltered English Adjustments: </w:t>
            </w:r>
            <w:r w:rsidR="00281B23" w:rsidRPr="00BF3E3A">
              <w:t>Small group instruction, calculators</w:t>
            </w:r>
            <w:r w:rsidR="00A60197" w:rsidRPr="00BF3E3A">
              <w:t xml:space="preserve"> if part of accommodations.</w:t>
            </w:r>
          </w:p>
        </w:tc>
      </w:tr>
      <w:tr w:rsidR="0016721F" w:rsidRPr="00B11894" w:rsidTr="00281B23">
        <w:tc>
          <w:tcPr>
            <w:tcW w:w="10458" w:type="dxa"/>
            <w:gridSpan w:val="3"/>
          </w:tcPr>
          <w:p w:rsidR="00B11894" w:rsidRPr="00B11894" w:rsidRDefault="00A80BE3" w:rsidP="00B11894">
            <w:pPr>
              <w:spacing w:after="0"/>
              <w:rPr>
                <w:b/>
              </w:rPr>
            </w:pPr>
            <w:r>
              <w:rPr>
                <w:b/>
              </w:rPr>
              <w:t>Goal:</w:t>
            </w:r>
            <w:r w:rsidR="00C05BB2">
              <w:rPr>
                <w:b/>
              </w:rPr>
              <w:t xml:space="preserve">  </w:t>
            </w:r>
            <w:r w:rsidR="00C05BB2">
              <w:rPr>
                <w:rFonts w:ascii="Times New Roman" w:eastAsia="Times New Roman" w:hAnsi="Times New Roman" w:cs="Times New Roman"/>
                <w:sz w:val="24"/>
                <w:szCs w:val="24"/>
              </w:rPr>
              <w:t xml:space="preserve">Students in the grades 6-8 Math II classroom will incorporate the Engineering Design Process and Math </w:t>
            </w:r>
            <w:r w:rsidR="00281B23">
              <w:rPr>
                <w:rFonts w:ascii="Times New Roman" w:eastAsia="Times New Roman" w:hAnsi="Times New Roman" w:cs="Times New Roman"/>
                <w:sz w:val="24"/>
                <w:szCs w:val="24"/>
              </w:rPr>
              <w:t xml:space="preserve">skills review </w:t>
            </w:r>
            <w:r w:rsidR="00C05BB2">
              <w:rPr>
                <w:rFonts w:ascii="Times New Roman" w:eastAsia="Times New Roman" w:hAnsi="Times New Roman" w:cs="Times New Roman"/>
                <w:sz w:val="24"/>
                <w:szCs w:val="24"/>
              </w:rPr>
              <w:t xml:space="preserve">through a hands-on activity.  This activity is planned for one class period, which is approximately 55 minutes, on a “Fun Friday”.  </w:t>
            </w:r>
          </w:p>
          <w:p w:rsidR="00C05BB2" w:rsidRDefault="00C05BB2" w:rsidP="00B11894">
            <w:pPr>
              <w:spacing w:after="0"/>
              <w:rPr>
                <w:b/>
              </w:rPr>
            </w:pPr>
          </w:p>
          <w:p w:rsidR="0016721F" w:rsidRPr="00B11894" w:rsidRDefault="0016721F" w:rsidP="00B11894">
            <w:pPr>
              <w:spacing w:after="0"/>
            </w:pPr>
            <w:r w:rsidRPr="00B11894">
              <w:rPr>
                <w:b/>
              </w:rPr>
              <w:t xml:space="preserve">Objectives and Assessments </w:t>
            </w:r>
          </w:p>
          <w:p w:rsidR="0016721F" w:rsidRPr="00B11894" w:rsidRDefault="0016721F" w:rsidP="00B11894">
            <w:pPr>
              <w:pStyle w:val="ListParagraph"/>
              <w:spacing w:after="0"/>
            </w:pPr>
            <w:r w:rsidRPr="00B11894">
              <w:t xml:space="preserve">Objective 1: </w:t>
            </w:r>
            <w:r w:rsidR="00C05BB2">
              <w:rPr>
                <w:rFonts w:ascii="Times New Roman" w:eastAsia="Times New Roman" w:hAnsi="Times New Roman" w:cs="Times New Roman"/>
                <w:sz w:val="24"/>
                <w:szCs w:val="24"/>
              </w:rPr>
              <w:t>Involve students in active learning</w:t>
            </w:r>
            <w:r w:rsidR="00D340A5">
              <w:rPr>
                <w:rFonts w:ascii="Times New Roman" w:eastAsia="Times New Roman" w:hAnsi="Times New Roman" w:cs="Times New Roman"/>
                <w:sz w:val="24"/>
                <w:szCs w:val="24"/>
              </w:rPr>
              <w:t xml:space="preserve">, </w:t>
            </w:r>
            <w:r w:rsidR="00C05BB2">
              <w:rPr>
                <w:rFonts w:ascii="Times New Roman" w:eastAsia="Times New Roman" w:hAnsi="Times New Roman" w:cs="Times New Roman"/>
                <w:sz w:val="24"/>
                <w:szCs w:val="24"/>
              </w:rPr>
              <w:t>inquiry</w:t>
            </w:r>
            <w:r w:rsidR="00D340A5">
              <w:rPr>
                <w:rFonts w:ascii="Times New Roman" w:eastAsia="Times New Roman" w:hAnsi="Times New Roman" w:cs="Times New Roman"/>
                <w:sz w:val="24"/>
                <w:szCs w:val="24"/>
              </w:rPr>
              <w:t>, and problem solving</w:t>
            </w:r>
            <w:r w:rsidR="00C05BB2">
              <w:rPr>
                <w:rFonts w:ascii="Times New Roman" w:eastAsia="Times New Roman" w:hAnsi="Times New Roman" w:cs="Times New Roman"/>
                <w:sz w:val="24"/>
                <w:szCs w:val="24"/>
              </w:rPr>
              <w:t xml:space="preserve"> by building a paper track to allow a marble to roll down the track and land in a paper cup located at the bottom.</w:t>
            </w:r>
          </w:p>
          <w:p w:rsidR="00AE11EF" w:rsidRDefault="0016721F" w:rsidP="00B11894">
            <w:pPr>
              <w:pStyle w:val="ListParagraph"/>
              <w:spacing w:after="0"/>
            </w:pPr>
            <w:r w:rsidRPr="00B11894">
              <w:t xml:space="preserve">Assessment 1: </w:t>
            </w:r>
            <w:r w:rsidR="006B1E27">
              <w:t xml:space="preserve">Teacher will </w:t>
            </w:r>
            <w:r w:rsidR="00D340A5">
              <w:t>observe students as they apply the design process, communicate, and  work collaboratively in small groups.</w:t>
            </w:r>
          </w:p>
          <w:p w:rsidR="00AE11EF" w:rsidRDefault="00AE11EF" w:rsidP="00B11894">
            <w:pPr>
              <w:pStyle w:val="ListParagraph"/>
              <w:spacing w:after="0"/>
            </w:pPr>
            <w:r>
              <w:t>Objective 2:</w:t>
            </w:r>
            <w:r w:rsidR="006B1E27">
              <w:t xml:space="preserve">  Students obtain as many points as possible</w:t>
            </w:r>
            <w:r w:rsidR="00D340A5">
              <w:t xml:space="preserve"> and learn from any failures that may arise</w:t>
            </w:r>
            <w:r w:rsidR="006B1E27">
              <w:t xml:space="preserve">. </w:t>
            </w:r>
          </w:p>
          <w:p w:rsidR="00AE11EF" w:rsidRDefault="00AE11EF" w:rsidP="00B11894">
            <w:pPr>
              <w:pStyle w:val="ListParagraph"/>
              <w:spacing w:after="0"/>
            </w:pPr>
            <w:r>
              <w:t>Assessment 2:</w:t>
            </w:r>
            <w:r w:rsidR="006B1E27">
              <w:t xml:space="preserve">  Five marble “runs” will be performed on completed tracks</w:t>
            </w:r>
            <w:r w:rsidR="00D340A5">
              <w:t xml:space="preserve">.  Students </w:t>
            </w:r>
            <w:r w:rsidR="007B78A9">
              <w:t xml:space="preserve">review and </w:t>
            </w:r>
            <w:r w:rsidR="00D340A5">
              <w:t xml:space="preserve"> apply basic mathematical computation skills</w:t>
            </w:r>
            <w:r w:rsidR="007B78A9">
              <w:t xml:space="preserve"> to calculate their scores, geometry for right angle configuration,</w:t>
            </w:r>
            <w:r w:rsidR="00D340A5">
              <w:t xml:space="preserve"> and measurement </w:t>
            </w:r>
            <w:r w:rsidR="007B78A9">
              <w:t>in metric units</w:t>
            </w:r>
            <w:r w:rsidR="00D340A5">
              <w:t>.</w:t>
            </w:r>
          </w:p>
          <w:p w:rsidR="0016721F" w:rsidRPr="00B11894" w:rsidRDefault="0016721F" w:rsidP="00D340A5">
            <w:pPr>
              <w:pStyle w:val="ListParagraph"/>
              <w:spacing w:after="0"/>
            </w:pPr>
          </w:p>
        </w:tc>
      </w:tr>
      <w:tr w:rsidR="0016721F" w:rsidRPr="00B11894" w:rsidTr="00281B23">
        <w:tc>
          <w:tcPr>
            <w:tcW w:w="10458" w:type="dxa"/>
            <w:gridSpan w:val="3"/>
          </w:tcPr>
          <w:p w:rsidR="0016721F" w:rsidRPr="004F7A3D" w:rsidRDefault="0016721F" w:rsidP="00B11894">
            <w:pPr>
              <w:spacing w:after="0"/>
              <w:jc w:val="center"/>
              <w:rPr>
                <w:b/>
              </w:rPr>
            </w:pPr>
            <w:r w:rsidRPr="004F7A3D">
              <w:rPr>
                <w:b/>
              </w:rPr>
              <w:t>Procedures</w:t>
            </w:r>
          </w:p>
          <w:p w:rsidR="0016721F" w:rsidRPr="004F7A3D" w:rsidRDefault="0016721F" w:rsidP="00B11894">
            <w:pPr>
              <w:spacing w:after="0"/>
            </w:pPr>
            <w:r w:rsidRPr="004F7A3D">
              <w:rPr>
                <w:b/>
              </w:rPr>
              <w:t>Anticipatory Set</w:t>
            </w:r>
            <w:r w:rsidR="00B11894" w:rsidRPr="004F7A3D">
              <w:t>:</w:t>
            </w:r>
            <w:r w:rsidR="00281B23" w:rsidRPr="004F7A3D">
              <w:t xml:space="preserve"> </w:t>
            </w:r>
            <w:r w:rsidR="004F7A3D" w:rsidRPr="004F7A3D">
              <w:t>Discussion of angles and amusement park rides</w:t>
            </w:r>
            <w:r w:rsidR="00A60197" w:rsidRPr="004F7A3D">
              <w:t>.</w:t>
            </w:r>
            <w:r w:rsidR="00061423" w:rsidRPr="004F7A3D">
              <w:t xml:space="preserve">  </w:t>
            </w:r>
          </w:p>
          <w:p w:rsidR="004F7A3D" w:rsidRPr="004F7A3D" w:rsidRDefault="004F7A3D" w:rsidP="00B11894">
            <w:pPr>
              <w:spacing w:after="0"/>
            </w:pPr>
          </w:p>
          <w:p w:rsidR="00527D36" w:rsidRPr="004F7A3D" w:rsidRDefault="0016721F" w:rsidP="00B11894">
            <w:pPr>
              <w:spacing w:after="0"/>
            </w:pPr>
            <w:r w:rsidRPr="004F7A3D">
              <w:rPr>
                <w:b/>
              </w:rPr>
              <w:t>Lesson Progression</w:t>
            </w:r>
            <w:r w:rsidR="00B11894" w:rsidRPr="004F7A3D">
              <w:t xml:space="preserve"> (step by step progression):</w:t>
            </w:r>
            <w:r w:rsidR="00A60197" w:rsidRPr="004F7A3D">
              <w:t xml:space="preserve"> 1. Ask student volunteer to read aloud the </w:t>
            </w:r>
            <w:r w:rsidR="00A60197" w:rsidRPr="004F7A3D">
              <w:rPr>
                <w:rFonts w:ascii="Times New Roman" w:eastAsia="Times New Roman" w:hAnsi="Times New Roman" w:cs="Times New Roman"/>
                <w:sz w:val="24"/>
                <w:szCs w:val="24"/>
              </w:rPr>
              <w:t>lesson objectives as posted on the front board.  Teacher will answer any questions that may arise.  2. Pair students into groups of three. The students will count by ones and then be grouped into “prime and composite” groups.  The student with number 1 will be used to “even off” the groupings.  3.  Groups will gather in the classroom, putting desks together to work on. 4. The timer will be set for 10 minutes of collaboration and design time.  The teacher will move around the classroom as a facilitator and observe the group discussions.  5.  Once the timer has gone off the students will be asked to show their design to the teacher</w:t>
            </w:r>
            <w:r w:rsidR="001E2E30" w:rsidRPr="004F7A3D">
              <w:rPr>
                <w:rFonts w:ascii="Times New Roman" w:eastAsia="Times New Roman" w:hAnsi="Times New Roman" w:cs="Times New Roman"/>
                <w:sz w:val="24"/>
                <w:szCs w:val="24"/>
              </w:rPr>
              <w:t xml:space="preserve"> and will be given their necessary materials.  The teacher may pose a few questions for the group regarding their designs.</w:t>
            </w:r>
            <w:r w:rsidR="00A60197" w:rsidRPr="004F7A3D">
              <w:rPr>
                <w:rFonts w:ascii="Times New Roman" w:eastAsia="Times New Roman" w:hAnsi="Times New Roman" w:cs="Times New Roman"/>
                <w:sz w:val="24"/>
                <w:szCs w:val="24"/>
              </w:rPr>
              <w:t xml:space="preserve"> </w:t>
            </w:r>
            <w:r w:rsidR="001E2E30" w:rsidRPr="004F7A3D">
              <w:rPr>
                <w:rFonts w:ascii="Times New Roman" w:eastAsia="Times New Roman" w:hAnsi="Times New Roman" w:cs="Times New Roman"/>
                <w:sz w:val="24"/>
                <w:szCs w:val="24"/>
              </w:rPr>
              <w:t xml:space="preserve">6. </w:t>
            </w:r>
            <w:r w:rsidR="00A60197" w:rsidRPr="004F7A3D">
              <w:rPr>
                <w:rFonts w:ascii="Times New Roman" w:eastAsia="Times New Roman" w:hAnsi="Times New Roman" w:cs="Times New Roman"/>
                <w:sz w:val="24"/>
                <w:szCs w:val="24"/>
              </w:rPr>
              <w:t xml:space="preserve">Students will be allowed approximately twenty five minutes to construct their tracks. </w:t>
            </w:r>
            <w:r w:rsidR="001E2E30" w:rsidRPr="004F7A3D">
              <w:rPr>
                <w:rFonts w:ascii="Times New Roman" w:eastAsia="Times New Roman" w:hAnsi="Times New Roman" w:cs="Times New Roman"/>
                <w:sz w:val="24"/>
                <w:szCs w:val="24"/>
              </w:rPr>
              <w:t xml:space="preserve">7.  </w:t>
            </w:r>
            <w:r w:rsidR="00A60197" w:rsidRPr="004F7A3D">
              <w:rPr>
                <w:rFonts w:ascii="Times New Roman" w:eastAsia="Times New Roman" w:hAnsi="Times New Roman" w:cs="Times New Roman"/>
                <w:sz w:val="24"/>
                <w:szCs w:val="24"/>
              </w:rPr>
              <w:t xml:space="preserve">Testing of their tracks may be completed during the twenty-five minutes building time.  </w:t>
            </w:r>
            <w:r w:rsidR="001E2E30" w:rsidRPr="004F7A3D">
              <w:rPr>
                <w:rFonts w:ascii="Times New Roman" w:eastAsia="Times New Roman" w:hAnsi="Times New Roman" w:cs="Times New Roman"/>
                <w:sz w:val="24"/>
                <w:szCs w:val="24"/>
              </w:rPr>
              <w:t xml:space="preserve">8.  </w:t>
            </w:r>
            <w:r w:rsidR="00A60197" w:rsidRPr="004F7A3D">
              <w:rPr>
                <w:rFonts w:ascii="Times New Roman" w:eastAsia="Times New Roman" w:hAnsi="Times New Roman" w:cs="Times New Roman"/>
                <w:sz w:val="24"/>
                <w:szCs w:val="24"/>
              </w:rPr>
              <w:t>Students will be encouraged to use the classroom digital camera or flip camera to document their progress/project</w:t>
            </w:r>
            <w:r w:rsidR="001E2E30" w:rsidRPr="004F7A3D">
              <w:rPr>
                <w:rFonts w:ascii="Times New Roman" w:eastAsia="Times New Roman" w:hAnsi="Times New Roman" w:cs="Times New Roman"/>
                <w:sz w:val="24"/>
                <w:szCs w:val="24"/>
              </w:rPr>
              <w:t xml:space="preserve"> during the class period</w:t>
            </w:r>
            <w:r w:rsidR="00A60197" w:rsidRPr="004F7A3D">
              <w:rPr>
                <w:rFonts w:ascii="Times New Roman" w:eastAsia="Times New Roman" w:hAnsi="Times New Roman" w:cs="Times New Roman"/>
                <w:sz w:val="24"/>
                <w:szCs w:val="24"/>
              </w:rPr>
              <w:t>.</w:t>
            </w:r>
          </w:p>
          <w:p w:rsidR="0016721F" w:rsidRPr="004F7A3D" w:rsidRDefault="0016721F" w:rsidP="00B11894">
            <w:pPr>
              <w:spacing w:after="0"/>
            </w:pPr>
          </w:p>
          <w:p w:rsidR="0016721F" w:rsidRPr="004F7A3D" w:rsidRDefault="00B11894" w:rsidP="00B11894">
            <w:pPr>
              <w:spacing w:after="0"/>
            </w:pPr>
            <w:r w:rsidRPr="004F7A3D">
              <w:rPr>
                <w:b/>
              </w:rPr>
              <w:lastRenderedPageBreak/>
              <w:t>Closure</w:t>
            </w:r>
            <w:r w:rsidRPr="004F7A3D">
              <w:t xml:space="preserve">: </w:t>
            </w:r>
            <w:r w:rsidR="006B1E27" w:rsidRPr="004F7A3D">
              <w:t xml:space="preserve"> As their “ticket out” students will describe their marble track in their math journals and make suggestions for redesign in the Spring semester.</w:t>
            </w:r>
          </w:p>
          <w:p w:rsidR="0016721F" w:rsidRPr="004F7A3D" w:rsidRDefault="0016721F" w:rsidP="00B11894">
            <w:pPr>
              <w:spacing w:after="0"/>
              <w:rPr>
                <w:b/>
              </w:rPr>
            </w:pPr>
          </w:p>
        </w:tc>
      </w:tr>
      <w:tr w:rsidR="0016721F" w:rsidRPr="00B11894" w:rsidTr="00281B23">
        <w:trPr>
          <w:trHeight w:val="440"/>
        </w:trPr>
        <w:tc>
          <w:tcPr>
            <w:tcW w:w="10458" w:type="dxa"/>
            <w:gridSpan w:val="3"/>
          </w:tcPr>
          <w:p w:rsidR="0016721F" w:rsidRPr="00B11894" w:rsidRDefault="0016721F" w:rsidP="007B78A9">
            <w:pPr>
              <w:spacing w:after="0"/>
              <w:rPr>
                <w:b/>
              </w:rPr>
            </w:pPr>
            <w:r w:rsidRPr="00B11894">
              <w:rPr>
                <w:b/>
              </w:rPr>
              <w:lastRenderedPageBreak/>
              <w:t>Extensions/Practice</w:t>
            </w:r>
            <w:r w:rsidR="00A80BE3">
              <w:rPr>
                <w:b/>
              </w:rPr>
              <w:t>:</w:t>
            </w:r>
            <w:r w:rsidR="00C05BB2">
              <w:rPr>
                <w:b/>
              </w:rPr>
              <w:t xml:space="preserve"> </w:t>
            </w:r>
            <w:r w:rsidR="00C05BB2" w:rsidRPr="004F7A3D">
              <w:t xml:space="preserve">Students will complete this assignment in Trimester 1 as an </w:t>
            </w:r>
            <w:r w:rsidR="007B78A9" w:rsidRPr="004F7A3D">
              <w:t xml:space="preserve">early review activity and </w:t>
            </w:r>
            <w:r w:rsidR="00C05BB2" w:rsidRPr="004F7A3D">
              <w:t>Open House display</w:t>
            </w:r>
            <w:r w:rsidR="007B78A9" w:rsidRPr="004F7A3D">
              <w:t xml:space="preserve">.  The lesson will be reassigned in </w:t>
            </w:r>
            <w:r w:rsidR="00C05BB2" w:rsidRPr="004F7A3D">
              <w:t xml:space="preserve">Trimester 3 as a student activity to be used at </w:t>
            </w:r>
            <w:r w:rsidR="00DD0437">
              <w:t xml:space="preserve">Family </w:t>
            </w:r>
            <w:r w:rsidR="00C05BB2" w:rsidRPr="004F7A3D">
              <w:t>Math Night.  Students will be allowed, and encouraged to use their math journals and pictures/video documentation to aid in their redesign.</w:t>
            </w:r>
          </w:p>
        </w:tc>
      </w:tr>
      <w:tr w:rsidR="0016721F" w:rsidRPr="00B11894" w:rsidTr="00281B23">
        <w:trPr>
          <w:trHeight w:val="440"/>
        </w:trPr>
        <w:tc>
          <w:tcPr>
            <w:tcW w:w="10458" w:type="dxa"/>
            <w:gridSpan w:val="3"/>
          </w:tcPr>
          <w:p w:rsidR="0016721F" w:rsidRPr="00F03F32" w:rsidRDefault="00B11894" w:rsidP="00281B23">
            <w:pPr>
              <w:spacing w:after="0"/>
              <w:rPr>
                <w:b/>
              </w:rPr>
            </w:pPr>
            <w:r w:rsidRPr="00B11894">
              <w:rPr>
                <w:b/>
              </w:rPr>
              <w:t>Resources</w:t>
            </w:r>
            <w:r>
              <w:rPr>
                <w:b/>
              </w:rPr>
              <w:t xml:space="preserve"> used in planning</w:t>
            </w:r>
            <w:r w:rsidRPr="00B11894">
              <w:rPr>
                <w:b/>
              </w:rPr>
              <w:t>:</w:t>
            </w:r>
            <w:r w:rsidR="006B1E27">
              <w:rPr>
                <w:b/>
              </w:rPr>
              <w:t xml:space="preserve"> </w:t>
            </w:r>
            <w:r w:rsidR="00EE7D63" w:rsidRPr="004F7A3D">
              <w:t xml:space="preserve">FSU </w:t>
            </w:r>
            <w:r w:rsidR="006B1E27" w:rsidRPr="004F7A3D">
              <w:t>STEM 915 activity, Massachusetts Science and Technology/Engineering Frameworks Strand 4</w:t>
            </w:r>
            <w:r w:rsidR="00281B23" w:rsidRPr="004F7A3D">
              <w:t xml:space="preserve"> October 2006</w:t>
            </w:r>
            <w:r w:rsidR="006B1E27" w:rsidRPr="004F7A3D">
              <w:t>,</w:t>
            </w:r>
            <w:r w:rsidR="00EE7D63" w:rsidRPr="004F7A3D">
              <w:t xml:space="preserve"> </w:t>
            </w:r>
            <w:r w:rsidR="00281B23" w:rsidRPr="004F7A3D">
              <w:t>Massachusetts Curriculum Framework for Mathematics, March 2011 including</w:t>
            </w:r>
            <w:r w:rsidR="00281B23" w:rsidRPr="004F7A3D">
              <w:rPr>
                <w:sz w:val="18"/>
                <w:szCs w:val="18"/>
              </w:rPr>
              <w:t xml:space="preserve"> </w:t>
            </w:r>
            <w:r w:rsidR="00EE7D63" w:rsidRPr="004F7A3D">
              <w:t xml:space="preserve">Guiding Principles for Math Programs in Massachusetts, </w:t>
            </w:r>
            <w:r w:rsidR="006B1E27" w:rsidRPr="004F7A3D">
              <w:t xml:space="preserve"> </w:t>
            </w:r>
            <w:r w:rsidR="00F03F32" w:rsidRPr="004F7A3D">
              <w:rPr>
                <w:u w:val="single"/>
              </w:rPr>
              <w:t>A Whole New Mind</w:t>
            </w:r>
            <w:r w:rsidR="00F03F32" w:rsidRPr="004F7A3D">
              <w:t xml:space="preserve"> by Daniel H. Pink</w:t>
            </w:r>
            <w:r w:rsidR="00281B23" w:rsidRPr="004F7A3D">
              <w:t>.</w:t>
            </w:r>
          </w:p>
        </w:tc>
      </w:tr>
      <w:tr w:rsidR="00B11894" w:rsidRPr="00B11894" w:rsidTr="00281B23">
        <w:trPr>
          <w:trHeight w:val="701"/>
        </w:trPr>
        <w:tc>
          <w:tcPr>
            <w:tcW w:w="10458" w:type="dxa"/>
            <w:gridSpan w:val="3"/>
          </w:tcPr>
          <w:p w:rsidR="00B11894" w:rsidRPr="00B11894" w:rsidRDefault="00B11894" w:rsidP="006F2B21">
            <w:pPr>
              <w:spacing w:after="0"/>
              <w:rPr>
                <w:b/>
              </w:rPr>
            </w:pPr>
            <w:r w:rsidRPr="00B11894">
              <w:rPr>
                <w:b/>
              </w:rPr>
              <w:t>Reflection:</w:t>
            </w:r>
            <w:r w:rsidR="006F2B21">
              <w:rPr>
                <w:b/>
              </w:rPr>
              <w:t xml:space="preserve"> </w:t>
            </w:r>
            <w:r w:rsidR="006F2B21" w:rsidRPr="004F7A3D">
              <w:t xml:space="preserve">While a reflection is usually written after the lesson takes place, ideas and suggestions for what worked, or did not work would be noted.  Student journals will be read weekly, with teacher comments provided for the student to reflect on their work.  The audience this lesson is planned for is middle grades, and earlier grades standards have been listed under Curriculum Frameworks as the goal for the audience is to review and practice basic math skills.  </w:t>
            </w:r>
            <w:r w:rsidR="00061423" w:rsidRPr="004F7A3D">
              <w:t xml:space="preserve">This lesson is meant to be the first of weekly hands-on activities, completed in class.  Other activities have been purchased for the purpose of including STEM activities in the Math II classroom.  </w:t>
            </w:r>
            <w:r w:rsidR="006F2B21" w:rsidRPr="004F7A3D">
              <w:t>Documentation of the activity would be posted to the teacher website, and the finished products would be displayed at an school Open House held the week after the lesson would be completed.</w:t>
            </w:r>
            <w:r w:rsidR="006F2B21">
              <w:rPr>
                <w:b/>
              </w:rPr>
              <w:t xml:space="preserve"> </w:t>
            </w:r>
          </w:p>
        </w:tc>
      </w:tr>
    </w:tbl>
    <w:p w:rsidR="00C4249D" w:rsidRDefault="00C4249D" w:rsidP="00C4249D">
      <w:pPr>
        <w:spacing w:after="0"/>
      </w:pPr>
    </w:p>
    <w:p w:rsidR="00E10C38" w:rsidRDefault="00E10C38">
      <w:pPr>
        <w:spacing w:after="0" w:line="240" w:lineRule="auto"/>
      </w:pPr>
      <w:r>
        <w:br w:type="page"/>
      </w:r>
    </w:p>
    <w:p w:rsidR="00E10C38" w:rsidRDefault="00E10C38" w:rsidP="00E10C38">
      <w:pPr>
        <w:tabs>
          <w:tab w:val="left" w:pos="0"/>
        </w:tabs>
        <w:spacing w:before="100" w:beforeAutospacing="1" w:after="100" w:afterAutospacing="1" w:line="240" w:lineRule="auto"/>
        <w:ind w:left="-540" w:righ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u w:val="single"/>
        </w:rPr>
        <w:t>Student worksheet</w:t>
      </w:r>
      <w:r>
        <w:rPr>
          <w:rFonts w:ascii="Times New Roman" w:eastAsia="Times New Roman" w:hAnsi="Times New Roman" w:cs="Times New Roman"/>
          <w:b/>
          <w:sz w:val="24"/>
          <w:szCs w:val="24"/>
        </w:rPr>
        <w:t>:</w:t>
      </w:r>
    </w:p>
    <w:p w:rsidR="00E10C38" w:rsidRDefault="00E10C38" w:rsidP="00E10C38">
      <w:pPr>
        <w:spacing w:before="100" w:beforeAutospacing="1" w:after="100" w:afterAutospacing="1" w:line="240" w:lineRule="auto"/>
        <w:ind w:left="-540" w:right="-6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STAR CHALLENGE 1</w:t>
      </w:r>
    </w:p>
    <w:p w:rsidR="00E10C38" w:rsidRDefault="00E10C38" w:rsidP="00E10C38">
      <w:pPr>
        <w:spacing w:before="100" w:beforeAutospacing="1" w:after="100" w:afterAutospacing="1" w:line="240" w:lineRule="auto"/>
        <w:ind w:right="-630"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You have been asked to create a paper race track for the upcoming Open House at Auburn Middle School.  Your group will be given 10 minutes to collaborate and draw any design ideas you have  on the white board provided.  Do not erase any ideas you have, as you may need to refer back to them.  You may use the flip cameras or digital cameras to document your progress.</w:t>
      </w:r>
    </w:p>
    <w:p w:rsidR="00E10C38" w:rsidRPr="00E10C38" w:rsidRDefault="00E10C38" w:rsidP="00E10C38">
      <w:pPr>
        <w:spacing w:before="100" w:beforeAutospacing="1" w:after="100" w:afterAutospacing="1" w:line="240" w:lineRule="auto"/>
        <w:ind w:left="1080" w:right="-630"/>
        <w:rPr>
          <w:rFonts w:ascii="Times New Roman" w:eastAsia="Times New Roman" w:hAnsi="Times New Roman" w:cs="Times New Roman"/>
          <w:sz w:val="24"/>
          <w:szCs w:val="24"/>
        </w:rPr>
      </w:pPr>
      <w:r w:rsidRPr="00E10C38">
        <w:rPr>
          <w:rFonts w:ascii="Times New Roman" w:eastAsia="Times New Roman" w:hAnsi="Times New Roman" w:cs="Times New Roman"/>
          <w:b/>
          <w:sz w:val="24"/>
          <w:szCs w:val="24"/>
          <w:u w:val="single"/>
        </w:rPr>
        <w:t>Materials provided</w:t>
      </w:r>
      <w:r w:rsidRPr="00E10C38">
        <w:rPr>
          <w:rFonts w:ascii="Times New Roman" w:eastAsia="Times New Roman" w:hAnsi="Times New Roman" w:cs="Times New Roman"/>
          <w:sz w:val="24"/>
          <w:szCs w:val="24"/>
        </w:rPr>
        <w:t>:</w:t>
      </w:r>
    </w:p>
    <w:p w:rsidR="00E10C38" w:rsidRPr="00E10C38" w:rsidRDefault="00E10C38" w:rsidP="00E10C38">
      <w:pPr>
        <w:spacing w:before="100" w:beforeAutospacing="1" w:after="100" w:afterAutospacing="1" w:line="240" w:lineRule="auto"/>
        <w:ind w:left="1080" w:right="-630"/>
        <w:rPr>
          <w:rFonts w:ascii="Times New Roman" w:eastAsia="Times New Roman" w:hAnsi="Times New Roman" w:cs="Times New Roman"/>
          <w:sz w:val="24"/>
          <w:szCs w:val="24"/>
        </w:rPr>
      </w:pPr>
      <w:r w:rsidRPr="00E10C38">
        <w:rPr>
          <w:rFonts w:ascii="Times New Roman" w:eastAsia="Times New Roman" w:hAnsi="Times New Roman" w:cs="Times New Roman"/>
          <w:sz w:val="24"/>
          <w:szCs w:val="24"/>
        </w:rPr>
        <w:t xml:space="preserve">Ten (10) cotton swabs </w:t>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t>Six (6) 3 x 5 inch index cards</w:t>
      </w:r>
    </w:p>
    <w:p w:rsidR="00E10C38" w:rsidRPr="00E10C38" w:rsidRDefault="00E10C38" w:rsidP="00E10C38">
      <w:pPr>
        <w:spacing w:before="100" w:beforeAutospacing="1" w:after="100" w:afterAutospacing="1" w:line="240" w:lineRule="auto"/>
        <w:ind w:left="1080" w:right="-630"/>
        <w:rPr>
          <w:rFonts w:ascii="Times New Roman" w:eastAsia="Times New Roman" w:hAnsi="Times New Roman" w:cs="Times New Roman"/>
          <w:sz w:val="24"/>
          <w:szCs w:val="24"/>
        </w:rPr>
      </w:pPr>
      <w:r w:rsidRPr="00E10C38">
        <w:rPr>
          <w:rFonts w:ascii="Times New Roman" w:eastAsia="Times New Roman" w:hAnsi="Times New Roman" w:cs="Times New Roman"/>
          <w:sz w:val="24"/>
          <w:szCs w:val="24"/>
        </w:rPr>
        <w:t>1/4 stick of modeling clay</w:t>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t xml:space="preserve">Small paper or plastic “bathroom cup” </w:t>
      </w:r>
    </w:p>
    <w:p w:rsidR="00E10C38" w:rsidRPr="00E10C38" w:rsidRDefault="00E10C38" w:rsidP="00E10C38">
      <w:pPr>
        <w:spacing w:before="100" w:beforeAutospacing="1" w:after="100" w:afterAutospacing="1" w:line="240" w:lineRule="auto"/>
        <w:ind w:left="1080" w:right="-630"/>
        <w:rPr>
          <w:rFonts w:ascii="Times New Roman" w:eastAsia="Times New Roman" w:hAnsi="Times New Roman" w:cs="Times New Roman"/>
          <w:sz w:val="24"/>
          <w:szCs w:val="24"/>
        </w:rPr>
      </w:pPr>
      <w:r w:rsidRPr="00E10C38">
        <w:rPr>
          <w:rFonts w:ascii="Times New Roman" w:eastAsia="Times New Roman" w:hAnsi="Times New Roman" w:cs="Times New Roman"/>
          <w:sz w:val="24"/>
          <w:szCs w:val="24"/>
        </w:rPr>
        <w:t xml:space="preserve">12 inches of masking tape </w:t>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t>1 marble</w:t>
      </w:r>
    </w:p>
    <w:p w:rsidR="00E10C38" w:rsidRPr="00E10C38" w:rsidRDefault="00E10C38" w:rsidP="00E10C38">
      <w:pPr>
        <w:spacing w:before="100" w:beforeAutospacing="1" w:after="100" w:afterAutospacing="1" w:line="240" w:lineRule="auto"/>
        <w:ind w:left="1080" w:right="-630"/>
        <w:rPr>
          <w:rFonts w:ascii="Times New Roman" w:eastAsia="Times New Roman" w:hAnsi="Times New Roman" w:cs="Times New Roman"/>
          <w:sz w:val="24"/>
          <w:szCs w:val="24"/>
        </w:rPr>
      </w:pPr>
      <w:r w:rsidRPr="00E10C38">
        <w:rPr>
          <w:rFonts w:ascii="Times New Roman" w:eastAsia="Times New Roman" w:hAnsi="Times New Roman" w:cs="Times New Roman"/>
          <w:sz w:val="24"/>
          <w:szCs w:val="24"/>
        </w:rPr>
        <w:t>Scoring sheet</w:t>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r>
      <w:r w:rsidRPr="00E10C38">
        <w:rPr>
          <w:rFonts w:ascii="Times New Roman" w:eastAsia="Times New Roman" w:hAnsi="Times New Roman" w:cs="Times New Roman"/>
          <w:sz w:val="24"/>
          <w:szCs w:val="24"/>
        </w:rPr>
        <w:tab/>
        <w:t>White boards, markers, and erasers</w:t>
      </w:r>
    </w:p>
    <w:p w:rsidR="00E10C38" w:rsidRPr="008B5EB6" w:rsidRDefault="00C05BB2" w:rsidP="00E10C38">
      <w:pPr>
        <w:jc w:val="center"/>
        <w:rPr>
          <w:rFonts w:ascii="Times New Roman" w:hAnsi="Times New Roman" w:cs="Times New Roman"/>
          <w:b/>
          <w:sz w:val="24"/>
          <w:szCs w:val="24"/>
        </w:rPr>
      </w:pPr>
      <w:r>
        <w:rPr>
          <w:rFonts w:ascii="Times New Roman" w:hAnsi="Times New Roman" w:cs="Times New Roman"/>
          <w:b/>
          <w:sz w:val="24"/>
          <w:szCs w:val="24"/>
        </w:rPr>
        <w:t xml:space="preserve">GROUP </w:t>
      </w:r>
      <w:r w:rsidR="00E10C38" w:rsidRPr="008B5EB6">
        <w:rPr>
          <w:rFonts w:ascii="Times New Roman" w:hAnsi="Times New Roman" w:cs="Times New Roman"/>
          <w:b/>
          <w:sz w:val="24"/>
          <w:szCs w:val="24"/>
        </w:rPr>
        <w:t>SCORING SHEET</w:t>
      </w:r>
      <w:r>
        <w:rPr>
          <w:rFonts w:ascii="Times New Roman" w:hAnsi="Times New Roman" w:cs="Times New Roman"/>
          <w:b/>
          <w:sz w:val="24"/>
          <w:szCs w:val="24"/>
        </w:rPr>
        <w:t>/RUBRIC</w:t>
      </w:r>
    </w:p>
    <w:tbl>
      <w:tblPr>
        <w:tblStyle w:val="TableGrid"/>
        <w:tblW w:w="0" w:type="auto"/>
        <w:tblLook w:val="04A0"/>
      </w:tblPr>
      <w:tblGrid>
        <w:gridCol w:w="2394"/>
        <w:gridCol w:w="2394"/>
        <w:gridCol w:w="2394"/>
        <w:gridCol w:w="2394"/>
      </w:tblGrid>
      <w:tr w:rsidR="00E10C38" w:rsidRPr="00D80B3C" w:rsidTr="00C7636B">
        <w:tc>
          <w:tcPr>
            <w:tcW w:w="2394" w:type="dxa"/>
          </w:tcPr>
          <w:p w:rsidR="00E10C38" w:rsidRPr="00D80B3C" w:rsidRDefault="00E10C38" w:rsidP="00C7636B">
            <w:pPr>
              <w:rPr>
                <w:rFonts w:ascii="Times New Roman" w:hAnsi="Times New Roman" w:cs="Times New Roman"/>
                <w:b/>
                <w:sz w:val="24"/>
                <w:szCs w:val="24"/>
              </w:rPr>
            </w:pPr>
            <w:r w:rsidRPr="00D80B3C">
              <w:rPr>
                <w:rFonts w:ascii="Times New Roman" w:hAnsi="Times New Roman" w:cs="Times New Roman"/>
                <w:b/>
                <w:sz w:val="24"/>
                <w:szCs w:val="24"/>
              </w:rPr>
              <w:t>Category criteria</w:t>
            </w:r>
          </w:p>
        </w:tc>
        <w:tc>
          <w:tcPr>
            <w:tcW w:w="2394" w:type="dxa"/>
          </w:tcPr>
          <w:p w:rsidR="00E10C38" w:rsidRPr="00D80B3C" w:rsidRDefault="00E10C38" w:rsidP="00C7636B">
            <w:pPr>
              <w:rPr>
                <w:rFonts w:ascii="Times New Roman" w:hAnsi="Times New Roman" w:cs="Times New Roman"/>
                <w:b/>
                <w:sz w:val="24"/>
                <w:szCs w:val="24"/>
              </w:rPr>
            </w:pPr>
            <w:r w:rsidRPr="00D80B3C">
              <w:rPr>
                <w:rFonts w:ascii="Times New Roman" w:hAnsi="Times New Roman" w:cs="Times New Roman"/>
                <w:b/>
                <w:sz w:val="24"/>
                <w:szCs w:val="24"/>
              </w:rPr>
              <w:t>Number of points</w:t>
            </w:r>
          </w:p>
        </w:tc>
        <w:tc>
          <w:tcPr>
            <w:tcW w:w="2394" w:type="dxa"/>
          </w:tcPr>
          <w:p w:rsidR="00E10C38" w:rsidRPr="00D80B3C" w:rsidRDefault="00E10C38" w:rsidP="00C7636B">
            <w:pPr>
              <w:rPr>
                <w:rFonts w:ascii="Times New Roman" w:hAnsi="Times New Roman" w:cs="Times New Roman"/>
                <w:b/>
                <w:sz w:val="24"/>
                <w:szCs w:val="24"/>
              </w:rPr>
            </w:pPr>
            <w:r w:rsidRPr="00D80B3C">
              <w:rPr>
                <w:rFonts w:ascii="Times New Roman" w:hAnsi="Times New Roman" w:cs="Times New Roman"/>
                <w:b/>
                <w:sz w:val="24"/>
                <w:szCs w:val="24"/>
              </w:rPr>
              <w:t>Your points</w:t>
            </w:r>
          </w:p>
        </w:tc>
        <w:tc>
          <w:tcPr>
            <w:tcW w:w="2394" w:type="dxa"/>
          </w:tcPr>
          <w:p w:rsidR="00E10C38" w:rsidRPr="00D80B3C" w:rsidRDefault="00E10C38" w:rsidP="00C7636B">
            <w:pPr>
              <w:rPr>
                <w:rFonts w:ascii="Times New Roman" w:hAnsi="Times New Roman" w:cs="Times New Roman"/>
                <w:b/>
                <w:sz w:val="24"/>
                <w:szCs w:val="24"/>
              </w:rPr>
            </w:pPr>
            <w:r w:rsidRPr="00D80B3C">
              <w:rPr>
                <w:rFonts w:ascii="Times New Roman" w:hAnsi="Times New Roman" w:cs="Times New Roman"/>
                <w:b/>
                <w:sz w:val="24"/>
                <w:szCs w:val="24"/>
              </w:rPr>
              <w:t>Total points for category</w:t>
            </w:r>
          </w:p>
        </w:tc>
      </w:tr>
      <w:tr w:rsidR="00E10C38" w:rsidRPr="00D80B3C" w:rsidTr="00C7636B">
        <w:tc>
          <w:tcPr>
            <w:tcW w:w="2394" w:type="dxa"/>
          </w:tcPr>
          <w:p w:rsidR="00E10C38" w:rsidRPr="00D80B3C" w:rsidRDefault="00E10C38" w:rsidP="00E10C38">
            <w:pPr>
              <w:pStyle w:val="ListParagraph"/>
              <w:numPr>
                <w:ilvl w:val="0"/>
                <w:numId w:val="10"/>
              </w:numPr>
              <w:spacing w:before="100" w:beforeAutospacing="1" w:after="100" w:afterAutospacing="1" w:line="240" w:lineRule="auto"/>
              <w:ind w:left="90" w:right="-630"/>
              <w:rPr>
                <w:rFonts w:ascii="Times New Roman" w:eastAsia="Times New Roman" w:hAnsi="Times New Roman" w:cs="Times New Roman"/>
                <w:sz w:val="24"/>
                <w:szCs w:val="24"/>
              </w:rPr>
            </w:pPr>
            <w:r w:rsidRPr="00D80B3C">
              <w:rPr>
                <w:rFonts w:ascii="Times New Roman" w:eastAsia="Times New Roman" w:hAnsi="Times New Roman" w:cs="Times New Roman"/>
                <w:sz w:val="24"/>
                <w:szCs w:val="24"/>
              </w:rPr>
              <w:t>Height of track</w:t>
            </w:r>
          </w:p>
          <w:p w:rsidR="00E10C38" w:rsidRPr="00D80B3C" w:rsidRDefault="00E10C38" w:rsidP="00C7636B">
            <w:pPr>
              <w:rPr>
                <w:rFonts w:ascii="Times New Roman" w:hAnsi="Times New Roman" w:cs="Times New Roman"/>
                <w:sz w:val="24"/>
                <w:szCs w:val="24"/>
              </w:rPr>
            </w:pPr>
          </w:p>
        </w:tc>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hAnsi="Times New Roman" w:cs="Times New Roman"/>
                <w:sz w:val="24"/>
                <w:szCs w:val="24"/>
              </w:rPr>
              <w:t>1 point per centimeter</w:t>
            </w:r>
          </w:p>
        </w:tc>
        <w:tc>
          <w:tcPr>
            <w:tcW w:w="2394" w:type="dxa"/>
          </w:tcPr>
          <w:p w:rsidR="00E10C38" w:rsidRPr="00D80B3C" w:rsidRDefault="00E10C38" w:rsidP="00C7636B">
            <w:pPr>
              <w:rPr>
                <w:rFonts w:ascii="Times New Roman" w:hAnsi="Times New Roman" w:cs="Times New Roman"/>
                <w:sz w:val="24"/>
                <w:szCs w:val="24"/>
              </w:rPr>
            </w:pPr>
          </w:p>
        </w:tc>
        <w:tc>
          <w:tcPr>
            <w:tcW w:w="2394" w:type="dxa"/>
          </w:tcPr>
          <w:p w:rsidR="00E10C38" w:rsidRPr="00D80B3C" w:rsidRDefault="00E10C38" w:rsidP="00C7636B">
            <w:pPr>
              <w:rPr>
                <w:rFonts w:ascii="Times New Roman" w:hAnsi="Times New Roman" w:cs="Times New Roman"/>
                <w:sz w:val="24"/>
                <w:szCs w:val="24"/>
              </w:rPr>
            </w:pPr>
          </w:p>
        </w:tc>
      </w:tr>
      <w:tr w:rsidR="00E10C38" w:rsidRPr="00D80B3C" w:rsidTr="00C7636B">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eastAsia="Times New Roman" w:hAnsi="Times New Roman" w:cs="Times New Roman"/>
                <w:sz w:val="24"/>
                <w:szCs w:val="24"/>
              </w:rPr>
              <w:t>Number of 90◦ angles</w:t>
            </w:r>
          </w:p>
        </w:tc>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hAnsi="Times New Roman" w:cs="Times New Roman"/>
                <w:sz w:val="24"/>
                <w:szCs w:val="24"/>
              </w:rPr>
              <w:t>5 points per 90◦ angle</w:t>
            </w:r>
          </w:p>
        </w:tc>
        <w:tc>
          <w:tcPr>
            <w:tcW w:w="2394" w:type="dxa"/>
          </w:tcPr>
          <w:p w:rsidR="00E10C38" w:rsidRPr="00D80B3C" w:rsidRDefault="00E10C38" w:rsidP="00C7636B">
            <w:pPr>
              <w:rPr>
                <w:rFonts w:ascii="Times New Roman" w:hAnsi="Times New Roman" w:cs="Times New Roman"/>
                <w:sz w:val="24"/>
                <w:szCs w:val="24"/>
              </w:rPr>
            </w:pPr>
          </w:p>
        </w:tc>
        <w:tc>
          <w:tcPr>
            <w:tcW w:w="2394" w:type="dxa"/>
          </w:tcPr>
          <w:p w:rsidR="00E10C38" w:rsidRPr="00D80B3C" w:rsidRDefault="00E10C38" w:rsidP="00C7636B">
            <w:pPr>
              <w:rPr>
                <w:rFonts w:ascii="Times New Roman" w:hAnsi="Times New Roman" w:cs="Times New Roman"/>
                <w:sz w:val="24"/>
                <w:szCs w:val="24"/>
              </w:rPr>
            </w:pPr>
          </w:p>
        </w:tc>
      </w:tr>
      <w:tr w:rsidR="00E10C38" w:rsidRPr="00D80B3C" w:rsidTr="00C7636B">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eastAsia="Times New Roman" w:hAnsi="Times New Roman" w:cs="Times New Roman"/>
                <w:sz w:val="24"/>
                <w:szCs w:val="24"/>
              </w:rPr>
              <w:t>Marble traveling the entire length of the track</w:t>
            </w:r>
          </w:p>
        </w:tc>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hAnsi="Times New Roman" w:cs="Times New Roman"/>
                <w:sz w:val="24"/>
                <w:szCs w:val="24"/>
              </w:rPr>
              <w:t>1 point per marble</w:t>
            </w:r>
          </w:p>
        </w:tc>
        <w:tc>
          <w:tcPr>
            <w:tcW w:w="2394" w:type="dxa"/>
          </w:tcPr>
          <w:p w:rsidR="00E10C38" w:rsidRPr="00D80B3C" w:rsidRDefault="00E10C38" w:rsidP="00C7636B">
            <w:pPr>
              <w:rPr>
                <w:rFonts w:ascii="Times New Roman" w:hAnsi="Times New Roman" w:cs="Times New Roman"/>
                <w:sz w:val="24"/>
                <w:szCs w:val="24"/>
              </w:rPr>
            </w:pPr>
          </w:p>
        </w:tc>
        <w:tc>
          <w:tcPr>
            <w:tcW w:w="2394" w:type="dxa"/>
          </w:tcPr>
          <w:p w:rsidR="00E10C38" w:rsidRPr="00D80B3C" w:rsidRDefault="00E10C38" w:rsidP="00C7636B">
            <w:pPr>
              <w:rPr>
                <w:rFonts w:ascii="Times New Roman" w:hAnsi="Times New Roman" w:cs="Times New Roman"/>
                <w:sz w:val="24"/>
                <w:szCs w:val="24"/>
              </w:rPr>
            </w:pPr>
          </w:p>
        </w:tc>
      </w:tr>
      <w:tr w:rsidR="00E10C38" w:rsidRPr="00D80B3C" w:rsidTr="00C7636B">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eastAsia="Times New Roman" w:hAnsi="Times New Roman" w:cs="Times New Roman"/>
                <w:sz w:val="24"/>
                <w:szCs w:val="24"/>
              </w:rPr>
              <w:t>Marble traveling entire length of the track AND staying in a container at the end of the track</w:t>
            </w:r>
          </w:p>
        </w:tc>
        <w:tc>
          <w:tcPr>
            <w:tcW w:w="2394" w:type="dxa"/>
          </w:tcPr>
          <w:p w:rsidR="00E10C38" w:rsidRPr="00D80B3C" w:rsidRDefault="00E10C38" w:rsidP="00C7636B">
            <w:pPr>
              <w:rPr>
                <w:rFonts w:ascii="Times New Roman" w:hAnsi="Times New Roman" w:cs="Times New Roman"/>
                <w:sz w:val="24"/>
                <w:szCs w:val="24"/>
              </w:rPr>
            </w:pPr>
            <w:r w:rsidRPr="00D80B3C">
              <w:rPr>
                <w:rFonts w:ascii="Times New Roman" w:hAnsi="Times New Roman" w:cs="Times New Roman"/>
                <w:sz w:val="24"/>
                <w:szCs w:val="24"/>
              </w:rPr>
              <w:t>5 points per marble</w:t>
            </w:r>
          </w:p>
        </w:tc>
        <w:tc>
          <w:tcPr>
            <w:tcW w:w="2394" w:type="dxa"/>
          </w:tcPr>
          <w:p w:rsidR="00E10C38" w:rsidRPr="00D80B3C" w:rsidRDefault="00E10C38" w:rsidP="00C7636B">
            <w:pPr>
              <w:rPr>
                <w:rFonts w:ascii="Times New Roman" w:hAnsi="Times New Roman" w:cs="Times New Roman"/>
                <w:sz w:val="24"/>
                <w:szCs w:val="24"/>
              </w:rPr>
            </w:pPr>
          </w:p>
        </w:tc>
        <w:tc>
          <w:tcPr>
            <w:tcW w:w="2394" w:type="dxa"/>
          </w:tcPr>
          <w:p w:rsidR="00E10C38" w:rsidRPr="00D80B3C" w:rsidRDefault="00E10C38" w:rsidP="00C7636B">
            <w:pPr>
              <w:rPr>
                <w:rFonts w:ascii="Times New Roman" w:hAnsi="Times New Roman" w:cs="Times New Roman"/>
                <w:sz w:val="24"/>
                <w:szCs w:val="24"/>
              </w:rPr>
            </w:pPr>
          </w:p>
        </w:tc>
      </w:tr>
      <w:tr w:rsidR="00E10C38" w:rsidTr="00C7636B">
        <w:trPr>
          <w:trHeight w:val="800"/>
        </w:trPr>
        <w:tc>
          <w:tcPr>
            <w:tcW w:w="2394" w:type="dxa"/>
          </w:tcPr>
          <w:p w:rsidR="00E10C38" w:rsidRDefault="00E10C38" w:rsidP="00C7636B"/>
        </w:tc>
        <w:tc>
          <w:tcPr>
            <w:tcW w:w="2394" w:type="dxa"/>
          </w:tcPr>
          <w:p w:rsidR="00E10C38" w:rsidRDefault="00E10C38" w:rsidP="00C7636B"/>
        </w:tc>
        <w:tc>
          <w:tcPr>
            <w:tcW w:w="2394" w:type="dxa"/>
          </w:tcPr>
          <w:p w:rsidR="00E10C38" w:rsidRDefault="00E10C38" w:rsidP="00C7636B">
            <w:r w:rsidRPr="008B5EB6">
              <w:rPr>
                <w:rFonts w:ascii="Times New Roman" w:hAnsi="Times New Roman" w:cs="Times New Roman"/>
                <w:b/>
                <w:sz w:val="24"/>
                <w:szCs w:val="24"/>
              </w:rPr>
              <w:t>Total points</w:t>
            </w:r>
            <w:r>
              <w:t>:</w:t>
            </w:r>
          </w:p>
        </w:tc>
        <w:tc>
          <w:tcPr>
            <w:tcW w:w="2394" w:type="dxa"/>
          </w:tcPr>
          <w:p w:rsidR="00E10C38" w:rsidRDefault="00E10C38" w:rsidP="00C7636B"/>
        </w:tc>
      </w:tr>
    </w:tbl>
    <w:p w:rsidR="00E10C38" w:rsidRDefault="00E10C38" w:rsidP="00061423"/>
    <w:sectPr w:rsidR="00E10C38" w:rsidSect="00E10C38">
      <w:headerReference w:type="default" r:id="rId7"/>
      <w:footerReference w:type="default" r:id="rId8"/>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13" w:rsidRDefault="004D1813">
      <w:pPr>
        <w:spacing w:after="0" w:line="240" w:lineRule="auto"/>
      </w:pPr>
      <w:r>
        <w:separator/>
      </w:r>
    </w:p>
  </w:endnote>
  <w:endnote w:type="continuationSeparator" w:id="0">
    <w:p w:rsidR="004D1813" w:rsidRDefault="004D1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11" w:rsidRDefault="00100D11">
    <w:pPr>
      <w:pStyle w:val="Footer"/>
    </w:pPr>
    <w:r>
      <w:t>Christine Robbins</w:t>
    </w:r>
    <w:r>
      <w:ptab w:relativeTo="margin" w:alignment="center" w:leader="none"/>
    </w:r>
    <w:r>
      <w:t>Marble Track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13" w:rsidRDefault="004D1813">
      <w:pPr>
        <w:spacing w:after="0" w:line="240" w:lineRule="auto"/>
      </w:pPr>
      <w:r>
        <w:separator/>
      </w:r>
    </w:p>
  </w:footnote>
  <w:footnote w:type="continuationSeparator" w:id="0">
    <w:p w:rsidR="004D1813" w:rsidRDefault="004D1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94" w:rsidRPr="00B11894" w:rsidRDefault="00DD0437" w:rsidP="00DD0437">
    <w:pPr>
      <w:spacing w:after="0"/>
      <w:ind w:firstLine="720"/>
      <w:jc w:val="center"/>
      <w:rPr>
        <w:b/>
      </w:rPr>
    </w:pPr>
    <w:r>
      <w:rPr>
        <w:b/>
      </w:rPr>
      <w:t xml:space="preserve">Marble Track </w:t>
    </w:r>
    <w:r w:rsidR="00B11894">
      <w:rPr>
        <w:b/>
      </w:rPr>
      <w:t>Lesson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084"/>
    <w:multiLevelType w:val="hybridMultilevel"/>
    <w:tmpl w:val="FFD8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71D5B"/>
    <w:multiLevelType w:val="hybridMultilevel"/>
    <w:tmpl w:val="D7B8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B3AC2"/>
    <w:multiLevelType w:val="multilevel"/>
    <w:tmpl w:val="E5741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B006E8"/>
    <w:multiLevelType w:val="hybridMultilevel"/>
    <w:tmpl w:val="3428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E65FD"/>
    <w:multiLevelType w:val="hybridMultilevel"/>
    <w:tmpl w:val="E574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47D1D"/>
    <w:multiLevelType w:val="hybridMultilevel"/>
    <w:tmpl w:val="23CCC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0517EDC"/>
    <w:multiLevelType w:val="hybridMultilevel"/>
    <w:tmpl w:val="2CB0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C4E0C"/>
    <w:multiLevelType w:val="hybridMultilevel"/>
    <w:tmpl w:val="BDC8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F00B9"/>
    <w:multiLevelType w:val="hybridMultilevel"/>
    <w:tmpl w:val="0A4C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6655D5"/>
    <w:multiLevelType w:val="multilevel"/>
    <w:tmpl w:val="BDC85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017C10"/>
    <w:multiLevelType w:val="hybridMultilevel"/>
    <w:tmpl w:val="6924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4"/>
  </w:num>
  <w:num w:numId="6">
    <w:abstractNumId w:val="2"/>
  </w:num>
  <w:num w:numId="7">
    <w:abstractNumId w:val="7"/>
  </w:num>
  <w:num w:numId="8">
    <w:abstractNumId w:val="9"/>
  </w:num>
  <w:num w:numId="9">
    <w:abstractNumId w:val="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4249D"/>
    <w:rsid w:val="00061423"/>
    <w:rsid w:val="000D2957"/>
    <w:rsid w:val="00100D11"/>
    <w:rsid w:val="001254FF"/>
    <w:rsid w:val="00156782"/>
    <w:rsid w:val="0016721F"/>
    <w:rsid w:val="0017152F"/>
    <w:rsid w:val="001B6253"/>
    <w:rsid w:val="001E2E30"/>
    <w:rsid w:val="00281B23"/>
    <w:rsid w:val="00283BBA"/>
    <w:rsid w:val="00303B43"/>
    <w:rsid w:val="00315ABE"/>
    <w:rsid w:val="003A05E2"/>
    <w:rsid w:val="003A1828"/>
    <w:rsid w:val="00441966"/>
    <w:rsid w:val="004B0EF2"/>
    <w:rsid w:val="004C575A"/>
    <w:rsid w:val="004D1813"/>
    <w:rsid w:val="004F7A3D"/>
    <w:rsid w:val="00527D36"/>
    <w:rsid w:val="00584F75"/>
    <w:rsid w:val="005D4B27"/>
    <w:rsid w:val="00615412"/>
    <w:rsid w:val="006B1E27"/>
    <w:rsid w:val="006B1F93"/>
    <w:rsid w:val="006C6FE1"/>
    <w:rsid w:val="006F2B21"/>
    <w:rsid w:val="007B78A9"/>
    <w:rsid w:val="007C4284"/>
    <w:rsid w:val="007E56BB"/>
    <w:rsid w:val="00820151"/>
    <w:rsid w:val="008370AF"/>
    <w:rsid w:val="00851212"/>
    <w:rsid w:val="00881DAD"/>
    <w:rsid w:val="00957787"/>
    <w:rsid w:val="0096647E"/>
    <w:rsid w:val="009A6AA1"/>
    <w:rsid w:val="009E7BFC"/>
    <w:rsid w:val="00A27700"/>
    <w:rsid w:val="00A51567"/>
    <w:rsid w:val="00A60197"/>
    <w:rsid w:val="00A80BE3"/>
    <w:rsid w:val="00AA6D57"/>
    <w:rsid w:val="00AB64CA"/>
    <w:rsid w:val="00AC40B0"/>
    <w:rsid w:val="00AC6EA8"/>
    <w:rsid w:val="00AE11EF"/>
    <w:rsid w:val="00B11894"/>
    <w:rsid w:val="00B43990"/>
    <w:rsid w:val="00B455F3"/>
    <w:rsid w:val="00B61079"/>
    <w:rsid w:val="00BF3E3A"/>
    <w:rsid w:val="00C05BB2"/>
    <w:rsid w:val="00C4249D"/>
    <w:rsid w:val="00C55E52"/>
    <w:rsid w:val="00D14500"/>
    <w:rsid w:val="00D340A5"/>
    <w:rsid w:val="00D57697"/>
    <w:rsid w:val="00D8456C"/>
    <w:rsid w:val="00D87D09"/>
    <w:rsid w:val="00DA3AE5"/>
    <w:rsid w:val="00DD0437"/>
    <w:rsid w:val="00DF2B50"/>
    <w:rsid w:val="00DF4BFF"/>
    <w:rsid w:val="00E10C38"/>
    <w:rsid w:val="00E252DA"/>
    <w:rsid w:val="00E536D1"/>
    <w:rsid w:val="00EE057C"/>
    <w:rsid w:val="00EE7D63"/>
    <w:rsid w:val="00F03F32"/>
    <w:rsid w:val="00F258D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9D"/>
    <w:pPr>
      <w:ind w:left="720"/>
      <w:contextualSpacing/>
    </w:pPr>
  </w:style>
  <w:style w:type="table" w:styleId="TableGrid">
    <w:name w:val="Table Grid"/>
    <w:basedOn w:val="TableNormal"/>
    <w:uiPriority w:val="59"/>
    <w:rsid w:val="00C4249D"/>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1189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11894"/>
    <w:rPr>
      <w:sz w:val="22"/>
      <w:szCs w:val="22"/>
    </w:rPr>
  </w:style>
  <w:style w:type="paragraph" w:styleId="Footer">
    <w:name w:val="footer"/>
    <w:basedOn w:val="Normal"/>
    <w:link w:val="FooterChar"/>
    <w:uiPriority w:val="99"/>
    <w:semiHidden/>
    <w:unhideWhenUsed/>
    <w:rsid w:val="00B1189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11894"/>
    <w:rPr>
      <w:sz w:val="22"/>
      <w:szCs w:val="22"/>
    </w:rPr>
  </w:style>
  <w:style w:type="paragraph" w:styleId="BalloonText">
    <w:name w:val="Balloon Text"/>
    <w:basedOn w:val="Normal"/>
    <w:link w:val="BalloonTextChar"/>
    <w:uiPriority w:val="99"/>
    <w:semiHidden/>
    <w:unhideWhenUsed/>
    <w:rsid w:val="00100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9D"/>
    <w:pPr>
      <w:ind w:left="720"/>
      <w:contextualSpacing/>
    </w:pPr>
  </w:style>
  <w:style w:type="table" w:styleId="TableGrid">
    <w:name w:val="Table Grid"/>
    <w:basedOn w:val="TableNormal"/>
    <w:uiPriority w:val="59"/>
    <w:rsid w:val="00C4249D"/>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1189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11894"/>
    <w:rPr>
      <w:sz w:val="22"/>
      <w:szCs w:val="22"/>
    </w:rPr>
  </w:style>
  <w:style w:type="paragraph" w:styleId="Footer">
    <w:name w:val="footer"/>
    <w:basedOn w:val="Normal"/>
    <w:link w:val="FooterChar"/>
    <w:uiPriority w:val="99"/>
    <w:semiHidden/>
    <w:unhideWhenUsed/>
    <w:rsid w:val="00B1189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11894"/>
    <w:rPr>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Framingham State College</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Grassetti</dc:creator>
  <cp:lastModifiedBy>Christine</cp:lastModifiedBy>
  <cp:revision>4</cp:revision>
  <cp:lastPrinted>2012-05-10T17:51:00Z</cp:lastPrinted>
  <dcterms:created xsi:type="dcterms:W3CDTF">2013-02-22T16:18:00Z</dcterms:created>
  <dcterms:modified xsi:type="dcterms:W3CDTF">2013-02-22T16:44:00Z</dcterms:modified>
</cp:coreProperties>
</file>